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0" w:rsidRDefault="00733990" w:rsidP="00733990">
      <w:pPr>
        <w:pStyle w:val="OmniPage1"/>
        <w:ind w:left="0" w:right="750"/>
        <w:rPr>
          <w:sz w:val="32"/>
          <w:szCs w:val="32"/>
        </w:rPr>
      </w:pPr>
      <w:bookmarkStart w:id="0" w:name="_GoBack"/>
      <w:bookmarkEnd w:id="0"/>
      <w:r w:rsidRPr="00733990">
        <w:rPr>
          <w:sz w:val="32"/>
          <w:szCs w:val="32"/>
        </w:rPr>
        <w:t>Gauss 3</w:t>
      </w:r>
    </w:p>
    <w:p w:rsidR="00733990" w:rsidRPr="00425E6A" w:rsidRDefault="00733990" w:rsidP="00733990">
      <w:pPr>
        <w:rPr>
          <w:sz w:val="20"/>
          <w:szCs w:val="20"/>
        </w:rPr>
      </w:pPr>
    </w:p>
    <w:p w:rsidR="00733990" w:rsidRDefault="00EE02A6" w:rsidP="00733990">
      <w:pPr>
        <w:pStyle w:val="OmniPage1"/>
        <w:ind w:left="0" w:right="75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3365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0" w:rsidRDefault="00733990" w:rsidP="00733990">
      <w:pPr>
        <w:pStyle w:val="OmniPage1"/>
        <w:ind w:left="0" w:right="0"/>
        <w:jc w:val="left"/>
        <w:rPr>
          <w:sz w:val="20"/>
        </w:rPr>
      </w:pPr>
      <w:r>
        <w:rPr>
          <w:sz w:val="20"/>
        </w:rPr>
        <w:t xml:space="preserve">1.  A very long nonconducting rod of radius </w:t>
      </w:r>
      <w:proofErr w:type="gramStart"/>
      <w:r>
        <w:rPr>
          <w:sz w:val="20"/>
        </w:rPr>
        <w:t>a has</w:t>
      </w:r>
      <w:proofErr w:type="gramEnd"/>
      <w:r>
        <w:rPr>
          <w:sz w:val="20"/>
        </w:rPr>
        <w:t xml:space="preserve"> positive charge distributed throughout its volume. The charge distribution is cylindrically symmetric, and the total charge per unit length of the rod </w:t>
      </w:r>
      <w:proofErr w:type="gramStart"/>
      <w:r>
        <w:rPr>
          <w:sz w:val="20"/>
        </w:rPr>
        <w:t xml:space="preserve">is </w:t>
      </w:r>
      <w:r>
        <w:rPr>
          <w:sz w:val="20"/>
        </w:rPr>
        <w:sym w:font="Symbol" w:char="F06C"/>
      </w:r>
      <w:proofErr w:type="gramEnd"/>
      <w:r>
        <w:rPr>
          <w:sz w:val="20"/>
        </w:rPr>
        <w:t xml:space="preserve"> .</w:t>
      </w:r>
    </w:p>
    <w:p w:rsidR="00733990" w:rsidRDefault="00733990" w:rsidP="00733990">
      <w:pPr>
        <w:ind w:left="360" w:hanging="360"/>
        <w:rPr>
          <w:sz w:val="20"/>
        </w:rPr>
      </w:pPr>
      <w:r>
        <w:rPr>
          <w:sz w:val="20"/>
        </w:rPr>
        <w:t>a.    Use Gauss's law to derive an expression for the magnitude of the electric field E outside the rod.</w:t>
      </w: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  <w:r>
        <w:rPr>
          <w:sz w:val="20"/>
        </w:rPr>
        <w:t>b.    The diagrams below represent cross sections of the rod. On these diagrams, sketch the following.</w:t>
      </w:r>
    </w:p>
    <w:p w:rsidR="00733990" w:rsidRDefault="00733990" w:rsidP="00733990">
      <w:pPr>
        <w:ind w:left="360" w:hanging="360"/>
        <w:rPr>
          <w:sz w:val="21"/>
        </w:rPr>
      </w:pP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Several equipotential lines in the region r &gt; a</w:t>
      </w:r>
    </w:p>
    <w:p w:rsidR="00733990" w:rsidRDefault="00733990" w:rsidP="00733990">
      <w:pPr>
        <w:pStyle w:val="OmniPage1"/>
        <w:ind w:left="0" w:right="0"/>
        <w:rPr>
          <w:sz w:val="21"/>
        </w:rPr>
      </w:pPr>
      <w:r w:rsidRPr="00425E6A">
        <w:rPr>
          <w:sz w:val="21"/>
        </w:rP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85pt;height:55.75pt" o:ole="">
            <v:imagedata r:id="rId6" o:title="" cropbottom="43463f" cropright="50654f"/>
          </v:shape>
          <o:OLEObject Type="Embed" ProgID="MSDraw.Drawing.8.2" ShapeID="_x0000_i1026" DrawAspect="Content" ObjectID="_1452495815" r:id="rId7"/>
        </w:object>
      </w:r>
    </w:p>
    <w:p w:rsidR="00733990" w:rsidRDefault="00733990" w:rsidP="00733990">
      <w:pPr>
        <w:pStyle w:val="OmniPage1"/>
        <w:ind w:left="0" w:right="0"/>
        <w:rPr>
          <w:sz w:val="21"/>
        </w:rPr>
      </w:pPr>
    </w:p>
    <w:p w:rsidR="00733990" w:rsidRDefault="00733990" w:rsidP="00733990">
      <w:pPr>
        <w:ind w:left="360" w:hanging="360"/>
        <w:rPr>
          <w:sz w:val="21"/>
        </w:rPr>
      </w:pPr>
      <w:r>
        <w:rPr>
          <w:sz w:val="20"/>
        </w:rPr>
        <w:tab/>
        <w:t>ii. Several electric field lines in the region r &gt; a</w:t>
      </w:r>
    </w:p>
    <w:p w:rsidR="00733990" w:rsidRDefault="00733990" w:rsidP="00733990">
      <w:pPr>
        <w:pStyle w:val="OmniPage1"/>
        <w:ind w:left="0" w:right="0"/>
        <w:rPr>
          <w:sz w:val="21"/>
        </w:rPr>
      </w:pPr>
      <w:r w:rsidRPr="00425E6A">
        <w:rPr>
          <w:sz w:val="21"/>
        </w:rPr>
        <w:object w:dxaOrig="7200" w:dyaOrig="4320">
          <v:shape id="_x0000_i1027" type="#_x0000_t75" style="width:67.85pt;height:54.95pt" o:ole="">
            <v:imagedata r:id="rId6" o:title="" cropbottom="43463f" cropright="50654f"/>
          </v:shape>
          <o:OLEObject Type="Embed" ProgID="MSDraw.Drawing.8.2" ShapeID="_x0000_i1027" DrawAspect="Content" ObjectID="_1452495816" r:id="rId8"/>
        </w:object>
      </w:r>
    </w:p>
    <w:p w:rsidR="00733990" w:rsidRDefault="00EE02A6" w:rsidP="00733990">
      <w:pPr>
        <w:ind w:hanging="34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3830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0" w:rsidRDefault="00733990" w:rsidP="00733990">
      <w:pPr>
        <w:pStyle w:val="OmniPage1"/>
        <w:ind w:left="0" w:right="0"/>
        <w:rPr>
          <w:sz w:val="21"/>
        </w:rPr>
      </w:pPr>
    </w:p>
    <w:p w:rsidR="00733990" w:rsidRDefault="00733990" w:rsidP="00733990">
      <w:pPr>
        <w:pStyle w:val="OmniPage1"/>
        <w:ind w:left="360" w:right="0" w:hanging="360"/>
        <w:rPr>
          <w:sz w:val="20"/>
        </w:rPr>
      </w:pPr>
      <w:r>
        <w:rPr>
          <w:sz w:val="20"/>
        </w:rPr>
        <w:t>c.    In the diagram above, point C is a distance a  from the center of the rod (i.e., on the rod's surface), and point D is a distance 3a from the center on a radius that is 90° from point C. Determine the following.</w:t>
      </w:r>
    </w:p>
    <w:p w:rsidR="00733990" w:rsidRDefault="00733990" w:rsidP="00733990">
      <w:pPr>
        <w:ind w:left="360" w:hanging="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. The potential difference </w:t>
      </w:r>
      <w:proofErr w:type="spellStart"/>
      <w:proofErr w:type="gramStart"/>
      <w:r>
        <w:rPr>
          <w:sz w:val="20"/>
        </w:rPr>
        <w:t>Vc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noBreakHyphen/>
        <w:t xml:space="preserve"> VD</w:t>
      </w:r>
      <w:r>
        <w:rPr>
          <w:i/>
          <w:sz w:val="20"/>
        </w:rPr>
        <w:t xml:space="preserve"> </w:t>
      </w:r>
      <w:r>
        <w:rPr>
          <w:sz w:val="20"/>
        </w:rPr>
        <w:t>between points C and D</w:t>
      </w: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</w:p>
    <w:p w:rsidR="00733990" w:rsidRDefault="00733990" w:rsidP="00733990">
      <w:pPr>
        <w:ind w:left="360" w:hanging="360"/>
        <w:rPr>
          <w:sz w:val="20"/>
        </w:rPr>
      </w:pPr>
      <w:r>
        <w:rPr>
          <w:sz w:val="20"/>
        </w:rPr>
        <w:tab/>
        <w:t>ii. The work required by an external agent to move a charge + Q from rest at point D to rest at point C</w:t>
      </w:r>
    </w:p>
    <w:p w:rsidR="00733990" w:rsidRDefault="00733990" w:rsidP="00733990">
      <w:pPr>
        <w:rPr>
          <w:sz w:val="20"/>
        </w:rPr>
      </w:pPr>
      <w:r>
        <w:br w:type="page"/>
      </w:r>
      <w:r w:rsidR="00EE02A6">
        <w:rPr>
          <w:noProof/>
          <w:sz w:val="20"/>
        </w:rPr>
        <w:lastRenderedPageBreak/>
        <w:drawing>
          <wp:inline distT="0" distB="0" distL="0" distR="0">
            <wp:extent cx="3390900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0" w:rsidRDefault="00733990" w:rsidP="00733990">
      <w:pPr>
        <w:pStyle w:val="OmniPage1"/>
        <w:ind w:left="0" w:right="0"/>
        <w:jc w:val="left"/>
        <w:rPr>
          <w:sz w:val="20"/>
        </w:rPr>
      </w:pPr>
      <w:r>
        <w:rPr>
          <w:sz w:val="20"/>
        </w:rPr>
        <w:t xml:space="preserve">2.  A negative charge </w:t>
      </w:r>
      <w:r>
        <w:rPr>
          <w:sz w:val="20"/>
        </w:rPr>
        <w:noBreakHyphen/>
        <w:t xml:space="preserve"> Q is uniformly distributed throughout the spherical volume of radius R shown above. A positive point charge + Q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at the center of the sphere. Determine each of the following in terms of the quantities given and fundamental constants.</w:t>
      </w:r>
    </w:p>
    <w:p w:rsidR="00733990" w:rsidRDefault="00733990" w:rsidP="00733990">
      <w:pPr>
        <w:pStyle w:val="OmniPage2"/>
        <w:ind w:left="360" w:right="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The electric field E outside the sphere at a distance r &gt; R from the center</w:t>
      </w: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The electric potential V outside the sphere at a distance r &gt; R from the center</w:t>
      </w: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The electric field inside the sphere at a distance r &lt; R from the center</w:t>
      </w: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</w:p>
    <w:p w:rsidR="00733990" w:rsidRDefault="00733990" w:rsidP="00733990">
      <w:pPr>
        <w:pStyle w:val="OmniPage2"/>
        <w:ind w:left="360" w:right="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The electric potential inside the sphere at a distance r &lt; R from the center</w:t>
      </w:r>
    </w:p>
    <w:p w:rsidR="00733990" w:rsidRDefault="00733990" w:rsidP="00733990">
      <w:pPr>
        <w:rPr>
          <w:sz w:val="20"/>
        </w:rPr>
      </w:pPr>
      <w:r>
        <w:rPr>
          <w:sz w:val="20"/>
          <w:szCs w:val="20"/>
        </w:rPr>
        <w:br w:type="page"/>
      </w:r>
    </w:p>
    <w:p w:rsidR="00733990" w:rsidRDefault="00733990" w:rsidP="00733990">
      <w:pPr>
        <w:rPr>
          <w:sz w:val="20"/>
        </w:rPr>
      </w:pPr>
    </w:p>
    <w:p w:rsidR="00733990" w:rsidRDefault="00733990" w:rsidP="00733990">
      <w:pPr>
        <w:rPr>
          <w:sz w:val="20"/>
        </w:rPr>
      </w:pPr>
    </w:p>
    <w:p w:rsidR="00733990" w:rsidRDefault="00733990" w:rsidP="00733990">
      <w:pPr>
        <w:rPr>
          <w:sz w:val="20"/>
        </w:rPr>
      </w:pPr>
    </w:p>
    <w:p w:rsidR="00733990" w:rsidRDefault="00733990" w:rsidP="00733990">
      <w:pPr>
        <w:rPr>
          <w:sz w:val="20"/>
        </w:rPr>
      </w:pPr>
    </w:p>
    <w:p w:rsidR="00733990" w:rsidRDefault="00EE02A6" w:rsidP="0073399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14825" cy="1438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0" w:rsidRDefault="00733990" w:rsidP="00733990">
      <w:pPr>
        <w:pStyle w:val="OmniPage6"/>
        <w:tabs>
          <w:tab w:val="clear" w:pos="1605"/>
          <w:tab w:val="clear" w:pos="11029"/>
        </w:tabs>
        <w:ind w:left="0" w:right="0" w:firstLine="0"/>
        <w:rPr>
          <w:sz w:val="20"/>
        </w:rPr>
      </w:pPr>
      <w:r>
        <w:rPr>
          <w:sz w:val="20"/>
        </w:rPr>
        <w:t>3. A slab of infinite length and infinite width has a thickness d.   Point P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is a point inside the slab at x = </w:t>
      </w:r>
      <w:proofErr w:type="gramStart"/>
      <w:r>
        <w:rPr>
          <w:sz w:val="20"/>
        </w:rPr>
        <w:t>a and</w:t>
      </w:r>
      <w:proofErr w:type="gramEnd"/>
      <w:r>
        <w:rPr>
          <w:sz w:val="20"/>
        </w:rPr>
        <w:t xml:space="preserve"> point P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 xml:space="preserve">is </w:t>
      </w:r>
      <w:r>
        <w:rPr>
          <w:sz w:val="20"/>
        </w:rPr>
        <w:t xml:space="preserve">a point inside the slab at x = </w:t>
      </w:r>
      <w:r>
        <w:rPr>
          <w:sz w:val="20"/>
        </w:rPr>
        <w:noBreakHyphen/>
        <w:t xml:space="preserve">a. Consider the slab to be nonconducting with uniform charge per unit volume </w:t>
      </w:r>
      <w:r w:rsidRPr="00215622">
        <w:rPr>
          <w:i/>
          <w:sz w:val="20"/>
        </w:rPr>
        <w:sym w:font="Symbol" w:char="F072"/>
      </w:r>
      <w:r>
        <w:rPr>
          <w:sz w:val="20"/>
        </w:rPr>
        <w:t xml:space="preserve"> as shown.</w:t>
      </w:r>
    </w:p>
    <w:p w:rsidR="00733990" w:rsidRDefault="00733990" w:rsidP="00733990">
      <w:pPr>
        <w:pStyle w:val="OmniPage7"/>
        <w:tabs>
          <w:tab w:val="clear" w:pos="1215"/>
          <w:tab w:val="clear" w:pos="7759"/>
        </w:tabs>
        <w:ind w:left="360" w:right="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Sketch vectors representing the electric field</w:t>
      </w:r>
      <w:r>
        <w:rPr>
          <w:b/>
          <w:sz w:val="20"/>
        </w:rPr>
        <w:t xml:space="preserve"> E</w:t>
      </w:r>
      <w:r>
        <w:rPr>
          <w:sz w:val="20"/>
        </w:rPr>
        <w:t xml:space="preserve"> at points P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and P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on the following diagram.</w:t>
      </w:r>
      <w:r w:rsidRPr="00215622">
        <w:rPr>
          <w:sz w:val="20"/>
        </w:rPr>
        <w:t xml:space="preserve"> </w:t>
      </w:r>
    </w:p>
    <w:p w:rsidR="00733990" w:rsidRDefault="00733990" w:rsidP="00733990">
      <w:pPr>
        <w:pStyle w:val="OmniPage7"/>
        <w:tabs>
          <w:tab w:val="clear" w:pos="1215"/>
          <w:tab w:val="clear" w:pos="7759"/>
        </w:tabs>
        <w:ind w:left="360" w:right="0" w:hanging="360"/>
        <w:rPr>
          <w:sz w:val="20"/>
        </w:rPr>
      </w:pPr>
    </w:p>
    <w:p w:rsidR="00733990" w:rsidRDefault="00733990" w:rsidP="00733990">
      <w:pPr>
        <w:pStyle w:val="OmniPage7"/>
        <w:tabs>
          <w:tab w:val="clear" w:pos="1215"/>
          <w:tab w:val="clear" w:pos="7759"/>
        </w:tabs>
        <w:ind w:left="360" w:right="0" w:hanging="360"/>
        <w:rPr>
          <w:sz w:val="20"/>
        </w:rPr>
      </w:pPr>
    </w:p>
    <w:p w:rsidR="00733990" w:rsidRDefault="00EE02A6" w:rsidP="00733990">
      <w:pPr>
        <w:ind w:left="360" w:hanging="36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95725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0" w:rsidRDefault="00733990" w:rsidP="00733990">
      <w:pPr>
        <w:pStyle w:val="OmniPage7"/>
        <w:tabs>
          <w:tab w:val="clear" w:pos="1215"/>
          <w:tab w:val="clear" w:pos="7759"/>
        </w:tabs>
        <w:ind w:left="360" w:right="0" w:hanging="360"/>
        <w:jc w:val="center"/>
        <w:rPr>
          <w:sz w:val="20"/>
        </w:rPr>
      </w:pPr>
    </w:p>
    <w:p w:rsidR="00733990" w:rsidRDefault="00733990" w:rsidP="00733990">
      <w:pPr>
        <w:pStyle w:val="OmniPage8"/>
        <w:tabs>
          <w:tab w:val="clear" w:pos="465"/>
          <w:tab w:val="clear" w:pos="9216"/>
        </w:tabs>
        <w:ind w:left="360" w:right="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Use Gauss's law and symmetry arguments to determine the magnitude of E at point P</w:t>
      </w:r>
      <w:r>
        <w:rPr>
          <w:sz w:val="20"/>
          <w:vertAlign w:val="subscript"/>
        </w:rPr>
        <w:t>l</w:t>
      </w:r>
      <w:r>
        <w:rPr>
          <w:sz w:val="20"/>
        </w:rPr>
        <w:t>.</w:t>
      </w:r>
    </w:p>
    <w:p w:rsidR="00733990" w:rsidRDefault="00733990" w:rsidP="00733990">
      <w:pPr>
        <w:pStyle w:val="OmniPage8"/>
        <w:tabs>
          <w:tab w:val="clear" w:pos="465"/>
          <w:tab w:val="clear" w:pos="9216"/>
        </w:tabs>
        <w:ind w:left="360" w:right="0" w:hanging="360"/>
        <w:rPr>
          <w:sz w:val="20"/>
        </w:rPr>
      </w:pPr>
    </w:p>
    <w:p w:rsidR="00733990" w:rsidRPr="00215622" w:rsidRDefault="00733990" w:rsidP="00733990"/>
    <w:p w:rsidR="00B839DA" w:rsidRPr="00733990" w:rsidRDefault="00B839DA" w:rsidP="00733990">
      <w:pPr>
        <w:jc w:val="center"/>
        <w:rPr>
          <w:sz w:val="20"/>
          <w:szCs w:val="20"/>
        </w:rPr>
      </w:pPr>
    </w:p>
    <w:sectPr w:rsidR="00B839DA" w:rsidRPr="00733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90"/>
    <w:rsid w:val="00280930"/>
    <w:rsid w:val="00540544"/>
    <w:rsid w:val="00733990"/>
    <w:rsid w:val="0073783B"/>
    <w:rsid w:val="00B839DA"/>
    <w:rsid w:val="00DF25E1"/>
    <w:rsid w:val="00E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733990"/>
    <w:pPr>
      <w:tabs>
        <w:tab w:val="left" w:pos="2310"/>
        <w:tab w:val="right" w:pos="6041"/>
      </w:tabs>
      <w:overflowPunct w:val="0"/>
      <w:autoSpaceDE w:val="0"/>
      <w:autoSpaceDN w:val="0"/>
      <w:adjustRightInd w:val="0"/>
      <w:ind w:left="855" w:right="4410"/>
      <w:jc w:val="center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733990"/>
    <w:pPr>
      <w:tabs>
        <w:tab w:val="left" w:pos="45"/>
        <w:tab w:val="left" w:pos="285"/>
        <w:tab w:val="right" w:pos="10406"/>
      </w:tabs>
      <w:overflowPunct w:val="0"/>
      <w:autoSpaceDE w:val="0"/>
      <w:autoSpaceDN w:val="0"/>
      <w:adjustRightInd w:val="0"/>
      <w:ind w:left="285" w:right="45" w:hanging="240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733990"/>
    <w:pPr>
      <w:tabs>
        <w:tab w:val="left" w:pos="1605"/>
        <w:tab w:val="right" w:pos="11029"/>
      </w:tabs>
      <w:overflowPunct w:val="0"/>
      <w:autoSpaceDE w:val="0"/>
      <w:autoSpaceDN w:val="0"/>
      <w:adjustRightInd w:val="0"/>
      <w:ind w:left="1605" w:right="450" w:hanging="37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733990"/>
    <w:pPr>
      <w:tabs>
        <w:tab w:val="left" w:pos="1215"/>
        <w:tab w:val="right" w:pos="7759"/>
      </w:tabs>
      <w:overflowPunct w:val="0"/>
      <w:autoSpaceDE w:val="0"/>
      <w:autoSpaceDN w:val="0"/>
      <w:adjustRightInd w:val="0"/>
      <w:ind w:left="1215" w:right="3720"/>
      <w:textAlignment w:val="baseline"/>
    </w:pPr>
    <w:rPr>
      <w:szCs w:val="20"/>
    </w:rPr>
  </w:style>
  <w:style w:type="paragraph" w:customStyle="1" w:styleId="OmniPage8">
    <w:name w:val="OmniPage #8"/>
    <w:basedOn w:val="Normal"/>
    <w:rsid w:val="00733990"/>
    <w:pPr>
      <w:tabs>
        <w:tab w:val="left" w:pos="465"/>
        <w:tab w:val="right" w:pos="9216"/>
      </w:tabs>
      <w:overflowPunct w:val="0"/>
      <w:autoSpaceDE w:val="0"/>
      <w:autoSpaceDN w:val="0"/>
      <w:adjustRightInd w:val="0"/>
      <w:ind w:left="465" w:right="1454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73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733990"/>
    <w:pPr>
      <w:tabs>
        <w:tab w:val="left" w:pos="2310"/>
        <w:tab w:val="right" w:pos="6041"/>
      </w:tabs>
      <w:overflowPunct w:val="0"/>
      <w:autoSpaceDE w:val="0"/>
      <w:autoSpaceDN w:val="0"/>
      <w:adjustRightInd w:val="0"/>
      <w:ind w:left="855" w:right="4410"/>
      <w:jc w:val="center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733990"/>
    <w:pPr>
      <w:tabs>
        <w:tab w:val="left" w:pos="45"/>
        <w:tab w:val="left" w:pos="285"/>
        <w:tab w:val="right" w:pos="10406"/>
      </w:tabs>
      <w:overflowPunct w:val="0"/>
      <w:autoSpaceDE w:val="0"/>
      <w:autoSpaceDN w:val="0"/>
      <w:adjustRightInd w:val="0"/>
      <w:ind w:left="285" w:right="45" w:hanging="240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733990"/>
    <w:pPr>
      <w:tabs>
        <w:tab w:val="left" w:pos="1605"/>
        <w:tab w:val="right" w:pos="11029"/>
      </w:tabs>
      <w:overflowPunct w:val="0"/>
      <w:autoSpaceDE w:val="0"/>
      <w:autoSpaceDN w:val="0"/>
      <w:adjustRightInd w:val="0"/>
      <w:ind w:left="1605" w:right="450" w:hanging="37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733990"/>
    <w:pPr>
      <w:tabs>
        <w:tab w:val="left" w:pos="1215"/>
        <w:tab w:val="right" w:pos="7759"/>
      </w:tabs>
      <w:overflowPunct w:val="0"/>
      <w:autoSpaceDE w:val="0"/>
      <w:autoSpaceDN w:val="0"/>
      <w:adjustRightInd w:val="0"/>
      <w:ind w:left="1215" w:right="3720"/>
      <w:textAlignment w:val="baseline"/>
    </w:pPr>
    <w:rPr>
      <w:szCs w:val="20"/>
    </w:rPr>
  </w:style>
  <w:style w:type="paragraph" w:customStyle="1" w:styleId="OmniPage8">
    <w:name w:val="OmniPage #8"/>
    <w:basedOn w:val="Normal"/>
    <w:rsid w:val="00733990"/>
    <w:pPr>
      <w:tabs>
        <w:tab w:val="left" w:pos="465"/>
        <w:tab w:val="right" w:pos="9216"/>
      </w:tabs>
      <w:overflowPunct w:val="0"/>
      <w:autoSpaceDE w:val="0"/>
      <w:autoSpaceDN w:val="0"/>
      <w:adjustRightInd w:val="0"/>
      <w:ind w:left="465" w:right="1454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73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Gauss 3</vt:lpstr>
    </vt:vector>
  </TitlesOfParts>
  <Company>CFBISD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Gauss 3</dc:title>
  <dc:subject/>
  <dc:creator>bakerwe</dc:creator>
  <cp:keywords/>
  <dc:description/>
  <cp:lastModifiedBy>Baker, Wesley</cp:lastModifiedBy>
  <cp:revision>2</cp:revision>
  <cp:lastPrinted>2014-01-28T13:39:00Z</cp:lastPrinted>
  <dcterms:created xsi:type="dcterms:W3CDTF">2014-01-29T16:17:00Z</dcterms:created>
  <dcterms:modified xsi:type="dcterms:W3CDTF">2014-01-29T16:17:00Z</dcterms:modified>
</cp:coreProperties>
</file>