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80" w:rsidRDefault="00F31080" w:rsidP="00F31080">
      <w:pPr>
        <w:jc w:val="center"/>
        <w:rPr>
          <w:sz w:val="32"/>
          <w:szCs w:val="32"/>
        </w:rPr>
      </w:pPr>
      <w:r>
        <w:rPr>
          <w:sz w:val="32"/>
          <w:szCs w:val="32"/>
        </w:rPr>
        <w:t>Momentum 2</w:t>
      </w:r>
    </w:p>
    <w:p w:rsidR="000C5EFC" w:rsidRPr="00F31080" w:rsidRDefault="000C5EFC" w:rsidP="00F31080">
      <w:pPr>
        <w:rPr>
          <w:sz w:val="28"/>
          <w:szCs w:val="32"/>
        </w:rPr>
      </w:pPr>
      <w:proofErr w:type="gramStart"/>
      <w:r w:rsidRPr="00F31080">
        <w:rPr>
          <w:sz w:val="28"/>
          <w:szCs w:val="32"/>
        </w:rPr>
        <w:t>Elastic Collisions</w:t>
      </w:r>
      <w:r w:rsidR="00F31080">
        <w:rPr>
          <w:sz w:val="28"/>
          <w:szCs w:val="32"/>
        </w:rPr>
        <w:t>?</w:t>
      </w:r>
      <w:proofErr w:type="gramEnd"/>
    </w:p>
    <w:p w:rsidR="000C5EFC" w:rsidRDefault="000C5EFC"/>
    <w:p w:rsidR="000C5EFC" w:rsidRDefault="00F31080" w:rsidP="00F31080">
      <w:pPr>
        <w:jc w:val="center"/>
      </w:pPr>
      <w:r>
        <w:rPr>
          <w:noProof/>
        </w:rPr>
        <w:drawing>
          <wp:inline distT="0" distB="0" distL="0" distR="0" wp14:anchorId="4C612206" wp14:editId="08CFA220">
            <wp:extent cx="4257989" cy="69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63349" cy="692245"/>
                    </a:xfrm>
                    <a:prstGeom prst="rect">
                      <a:avLst/>
                    </a:prstGeom>
                  </pic:spPr>
                </pic:pic>
              </a:graphicData>
            </a:graphic>
          </wp:inline>
        </w:drawing>
      </w:r>
    </w:p>
    <w:p w:rsidR="00F31080" w:rsidRDefault="00F31080" w:rsidP="00F31080">
      <w:pPr>
        <w:jc w:val="center"/>
      </w:pPr>
    </w:p>
    <w:p w:rsidR="00F31080" w:rsidRDefault="00F31080" w:rsidP="00F31080">
      <w:pPr>
        <w:jc w:val="center"/>
      </w:pPr>
    </w:p>
    <w:p w:rsidR="00F31080" w:rsidRDefault="00F31080" w:rsidP="00F31080">
      <w:r>
        <w:t>For each collision, find the velocity of the center of mass, and the initial and final velocities of each cart. Use this information to show the elasticity (or not) of each collision.</w:t>
      </w:r>
    </w:p>
    <w:p w:rsidR="00F31080" w:rsidRDefault="00F31080" w:rsidP="00F31080"/>
    <w:p w:rsidR="00F31080" w:rsidRDefault="00F31080" w:rsidP="00F31080">
      <w:r>
        <w:rPr>
          <w:u w:val="single"/>
        </w:rPr>
        <w:t>Collision #1</w:t>
      </w:r>
      <w:r>
        <w:t>:</w:t>
      </w:r>
    </w:p>
    <w:p w:rsidR="00F31080" w:rsidRDefault="00F31080" w:rsidP="00F31080">
      <w:r>
        <w:t>Cart 1 = 0.5 kg</w:t>
      </w:r>
    </w:p>
    <w:p w:rsidR="00F31080" w:rsidRDefault="00F31080" w:rsidP="00F31080">
      <w:r>
        <w:t>Cart 2 = 0.5 kg</w:t>
      </w:r>
    </w:p>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bookmarkStart w:id="0" w:name="_GoBack"/>
      <w:bookmarkEnd w:id="0"/>
    </w:p>
    <w:p w:rsidR="00F31080" w:rsidRDefault="00F31080" w:rsidP="00F31080"/>
    <w:p w:rsidR="00F31080" w:rsidRDefault="00F31080" w:rsidP="00F31080"/>
    <w:p w:rsidR="00F31080" w:rsidRDefault="00F31080" w:rsidP="00F31080">
      <w:r>
        <w:rPr>
          <w:u w:val="single"/>
        </w:rPr>
        <w:t>Collision #2</w:t>
      </w:r>
      <w:r>
        <w:t>:</w:t>
      </w:r>
    </w:p>
    <w:p w:rsidR="00F31080" w:rsidRDefault="00F31080" w:rsidP="00F31080">
      <w:r>
        <w:t xml:space="preserve">Cart 1 = </w:t>
      </w:r>
      <w:r>
        <w:t>1</w:t>
      </w:r>
      <w:r>
        <w:t xml:space="preserve"> kg</w:t>
      </w:r>
    </w:p>
    <w:p w:rsidR="00F31080" w:rsidRPr="00F31080" w:rsidRDefault="00F31080" w:rsidP="00F31080">
      <w:r>
        <w:t>Cart 2 = 0.5 kg</w:t>
      </w:r>
    </w:p>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p w:rsidR="00F31080" w:rsidRDefault="00F31080" w:rsidP="00F31080">
      <w:r>
        <w:rPr>
          <w:u w:val="single"/>
        </w:rPr>
        <w:t>Collision #</w:t>
      </w:r>
      <w:r>
        <w:rPr>
          <w:u w:val="single"/>
        </w:rPr>
        <w:t>3</w:t>
      </w:r>
      <w:r>
        <w:t>:</w:t>
      </w:r>
    </w:p>
    <w:p w:rsidR="00F31080" w:rsidRDefault="00F31080" w:rsidP="00F31080">
      <w:r>
        <w:t>Cart 1 = 0.5 kg</w:t>
      </w:r>
    </w:p>
    <w:p w:rsidR="00F31080" w:rsidRPr="00F31080" w:rsidRDefault="00F31080" w:rsidP="00F31080">
      <w:r>
        <w:t>Cart</w:t>
      </w:r>
      <w:r>
        <w:t xml:space="preserve"> 2 = 1</w:t>
      </w:r>
      <w:r>
        <w:t xml:space="preserve"> kg</w:t>
      </w:r>
    </w:p>
    <w:p w:rsidR="00F31080" w:rsidRDefault="00F31080">
      <w:r>
        <w:br w:type="page"/>
      </w: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lastRenderedPageBreak/>
        <w:t>1</w:t>
      </w:r>
      <w:r w:rsidRPr="009C786C">
        <w:rPr>
          <w:color w:val="000000"/>
        </w:rPr>
        <w:t>.</w:t>
      </w:r>
      <w:r w:rsidRPr="009C786C">
        <w:rPr>
          <w:color w:val="000000"/>
        </w:rPr>
        <w:tab/>
        <w:t xml:space="preserve">Which one of the following is characteristic of an </w:t>
      </w:r>
      <w:r w:rsidRPr="009C786C">
        <w:rPr>
          <w:i/>
          <w:iCs/>
          <w:color w:val="000000"/>
        </w:rPr>
        <w:t>inelastic collision</w:t>
      </w:r>
      <w:r w:rsidRPr="009C786C">
        <w:rPr>
          <w:color w:val="000000"/>
        </w:rPr>
        <w:t xml:space="preserve">?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A)</w:t>
      </w:r>
      <w:r w:rsidRPr="009C786C">
        <w:rPr>
          <w:color w:val="000000"/>
        </w:rPr>
        <w:tab/>
        <w:t xml:space="preserve">Total mass is not conserved.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B)</w:t>
      </w:r>
      <w:r w:rsidRPr="009C786C">
        <w:rPr>
          <w:color w:val="000000"/>
        </w:rPr>
        <w:tab/>
        <w:t xml:space="preserve">Total energy is not conserved.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C)</w:t>
      </w:r>
      <w:r w:rsidRPr="009C786C">
        <w:rPr>
          <w:color w:val="000000"/>
        </w:rPr>
        <w:tab/>
        <w:t xml:space="preserve">Linear momentum is not conserved.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D)</w:t>
      </w:r>
      <w:r w:rsidRPr="009C786C">
        <w:rPr>
          <w:color w:val="000000"/>
        </w:rPr>
        <w:tab/>
        <w:t xml:space="preserve">Kinetic energy is not conserved.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E)</w:t>
      </w:r>
      <w:r w:rsidRPr="009C786C">
        <w:rPr>
          <w:color w:val="000000"/>
        </w:rPr>
        <w:tab/>
        <w:t xml:space="preserve">The change in momentum is less than the total impulse. </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2</w:t>
      </w:r>
      <w:r w:rsidRPr="009C786C">
        <w:rPr>
          <w:color w:val="000000"/>
        </w:rPr>
        <w:t>.</w:t>
      </w:r>
      <w:r w:rsidRPr="009C786C">
        <w:rPr>
          <w:color w:val="000000"/>
        </w:rPr>
        <w:tab/>
        <w:t>An object of mass 3</w:t>
      </w:r>
      <w:r w:rsidRPr="009C786C">
        <w:rPr>
          <w:i/>
          <w:iCs/>
          <w:color w:val="000000"/>
        </w:rPr>
        <w:t>m</w:t>
      </w:r>
      <w:r w:rsidRPr="009C786C">
        <w:rPr>
          <w:color w:val="000000"/>
        </w:rPr>
        <w:t xml:space="preserve">, initially at rest, explodes breaking into two fragments of mass </w:t>
      </w:r>
      <w:r w:rsidRPr="009C786C">
        <w:rPr>
          <w:i/>
          <w:iCs/>
          <w:color w:val="000000"/>
        </w:rPr>
        <w:t>m</w:t>
      </w:r>
      <w:r w:rsidRPr="009C786C">
        <w:rPr>
          <w:color w:val="000000"/>
        </w:rPr>
        <w:t xml:space="preserve"> and 2</w:t>
      </w:r>
      <w:r w:rsidRPr="009C786C">
        <w:rPr>
          <w:i/>
          <w:iCs/>
          <w:color w:val="000000"/>
        </w:rPr>
        <w:t>m,</w:t>
      </w:r>
      <w:r w:rsidRPr="009C786C">
        <w:rPr>
          <w:color w:val="000000"/>
        </w:rPr>
        <w:t xml:space="preserve"> respectively. Which one of the following statements concerning the fragments</w:t>
      </w:r>
      <w:r w:rsidRPr="009C786C">
        <w:rPr>
          <w:i/>
          <w:iCs/>
          <w:color w:val="000000"/>
        </w:rPr>
        <w:t xml:space="preserve"> after the explosion</w:t>
      </w:r>
      <w:r w:rsidRPr="009C786C">
        <w:rPr>
          <w:color w:val="000000"/>
        </w:rPr>
        <w:t xml:space="preserve"> is true?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A)</w:t>
      </w:r>
      <w:r w:rsidRPr="009C786C">
        <w:rPr>
          <w:color w:val="000000"/>
        </w:rPr>
        <w:tab/>
        <w:t xml:space="preserve">They may fly off at right angles.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B)</w:t>
      </w:r>
      <w:r w:rsidRPr="009C786C">
        <w:rPr>
          <w:color w:val="000000"/>
        </w:rPr>
        <w:tab/>
        <w:t xml:space="preserve">They may fly off in the same direction.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C)</w:t>
      </w:r>
      <w:r w:rsidRPr="009C786C">
        <w:rPr>
          <w:color w:val="000000"/>
        </w:rPr>
        <w:tab/>
        <w:t xml:space="preserve">The smaller fragment will have twice the speed of the larger fragment.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D)</w:t>
      </w:r>
      <w:r w:rsidRPr="009C786C">
        <w:rPr>
          <w:color w:val="000000"/>
        </w:rPr>
        <w:tab/>
        <w:t xml:space="preserve">The larger fragment will have twice the speed of the smaller fragment.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E)</w:t>
      </w:r>
      <w:r w:rsidRPr="009C786C">
        <w:rPr>
          <w:color w:val="000000"/>
        </w:rPr>
        <w:tab/>
        <w:t xml:space="preserve">The smaller fragment will have four times the speed of the larger fragment. </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 xml:space="preserve">3. </w:t>
      </w:r>
      <w:r w:rsidRPr="009C786C">
        <w:rPr>
          <w:color w:val="000000"/>
        </w:rPr>
        <w:tab/>
        <w:t xml:space="preserve">A 100-kg cannon at rest contains a 10-kg cannon ball. When fired, the cannon ball leaves the cannon with a speed of 90 m/s. What is the recoil speed of the cannon?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A)</w:t>
      </w:r>
      <w:r w:rsidRPr="009C786C">
        <w:rPr>
          <w:color w:val="000000"/>
        </w:rPr>
        <w:tab/>
        <w:t xml:space="preserve">4.5 m/s    B)  9 m/s    C)  45 m/s    D)  90 m/s    E)  zero </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4</w:t>
      </w:r>
      <w:r w:rsidRPr="009C786C">
        <w:rPr>
          <w:color w:val="000000"/>
        </w:rPr>
        <w:t>.</w:t>
      </w:r>
      <w:r>
        <w:rPr>
          <w:color w:val="000000"/>
        </w:rPr>
        <w:t xml:space="preserve"> </w:t>
      </w:r>
      <w:r w:rsidRPr="009C786C">
        <w:rPr>
          <w:color w:val="000000"/>
        </w:rPr>
        <w:tab/>
        <w:t xml:space="preserve">An 80-kg astronaut carrying a 20-kg tool kit is initially drifting toward a stationary space shuttle at a speed of 2 m/s. If she throws the tool kit toward the shuttle with a speed of 6 m/s as seen from the shuttle, her final speed is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r>
      <w:proofErr w:type="gramStart"/>
      <w:r w:rsidRPr="009C786C">
        <w:rPr>
          <w:color w:val="000000"/>
        </w:rPr>
        <w:t>A)</w:t>
      </w:r>
      <w:r w:rsidRPr="009C786C">
        <w:rPr>
          <w:color w:val="000000"/>
        </w:rPr>
        <w:tab/>
        <w:t>1 m/s toward the shuttle.</w:t>
      </w:r>
      <w:proofErr w:type="gramEnd"/>
      <w:r w:rsidRPr="009C786C">
        <w:rPr>
          <w:color w:val="000000"/>
        </w:rPr>
        <w:t xml:space="preserve"> </w:t>
      </w:r>
      <w:r w:rsidRPr="009C786C">
        <w:rPr>
          <w:color w:val="000000"/>
        </w:rPr>
        <w:tab/>
      </w:r>
      <w:proofErr w:type="gramStart"/>
      <w:r w:rsidRPr="009C786C">
        <w:rPr>
          <w:color w:val="000000"/>
        </w:rPr>
        <w:t>D)</w:t>
      </w:r>
      <w:r w:rsidRPr="009C786C">
        <w:rPr>
          <w:color w:val="000000"/>
        </w:rPr>
        <w:tab/>
        <w:t>4 m/s toward the shuttle.</w:t>
      </w:r>
      <w:proofErr w:type="gramEnd"/>
      <w:r w:rsidRPr="009C786C">
        <w:rPr>
          <w:color w:val="000000"/>
        </w:rPr>
        <w:t xml:space="preserve">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r>
      <w:proofErr w:type="gramStart"/>
      <w:r w:rsidRPr="009C786C">
        <w:rPr>
          <w:color w:val="000000"/>
        </w:rPr>
        <w:t>B)</w:t>
      </w:r>
      <w:r w:rsidRPr="009C786C">
        <w:rPr>
          <w:color w:val="000000"/>
        </w:rPr>
        <w:tab/>
        <w:t>1 m/s away from the shuttle.</w:t>
      </w:r>
      <w:proofErr w:type="gramEnd"/>
      <w:r w:rsidRPr="009C786C">
        <w:rPr>
          <w:color w:val="000000"/>
        </w:rPr>
        <w:t xml:space="preserve"> </w:t>
      </w:r>
      <w:r w:rsidRPr="009C786C">
        <w:rPr>
          <w:color w:val="000000"/>
        </w:rPr>
        <w:tab/>
      </w:r>
      <w:proofErr w:type="gramStart"/>
      <w:r w:rsidRPr="009C786C">
        <w:rPr>
          <w:color w:val="000000"/>
        </w:rPr>
        <w:t>E)</w:t>
      </w:r>
      <w:r w:rsidRPr="009C786C">
        <w:rPr>
          <w:color w:val="000000"/>
        </w:rPr>
        <w:tab/>
        <w:t>6 m/s away from the shuttle.</w:t>
      </w:r>
      <w:proofErr w:type="gramEnd"/>
      <w:r w:rsidRPr="009C786C">
        <w:rPr>
          <w:color w:val="000000"/>
        </w:rPr>
        <w:t xml:space="preserve">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r>
      <w:proofErr w:type="gramStart"/>
      <w:r w:rsidRPr="009C786C">
        <w:rPr>
          <w:color w:val="000000"/>
        </w:rPr>
        <w:t>C)</w:t>
      </w:r>
      <w:r w:rsidRPr="009C786C">
        <w:rPr>
          <w:color w:val="000000"/>
        </w:rPr>
        <w:tab/>
        <w:t>2 m/s toward the shuttle.</w:t>
      </w:r>
      <w:proofErr w:type="gramEnd"/>
      <w:r w:rsidRPr="009C786C">
        <w:rPr>
          <w:color w:val="000000"/>
        </w:rPr>
        <w:t xml:space="preserve"> </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5</w:t>
      </w:r>
      <w:r w:rsidRPr="009C786C">
        <w:rPr>
          <w:color w:val="000000"/>
        </w:rPr>
        <w:t>.</w:t>
      </w:r>
      <w:r>
        <w:rPr>
          <w:color w:val="000000"/>
        </w:rPr>
        <w:t xml:space="preserve"> </w:t>
      </w:r>
      <w:r w:rsidRPr="009C786C">
        <w:rPr>
          <w:color w:val="000000"/>
        </w:rPr>
        <w:tab/>
        <w:t xml:space="preserve">A 58.5-kg astronaut is floating toward the front of her stationary ship at 0.15 m/s, relative to the ship. She wishes to stop moving, relative to the ship. She decides to throw away the 2.50-kg book she's carrying. What should the speed and direction of the book be to achieve her goal?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t>A)</w:t>
      </w:r>
      <w:r w:rsidRPr="009C786C">
        <w:rPr>
          <w:color w:val="000000"/>
        </w:rPr>
        <w:tab/>
        <w:t xml:space="preserve">0.15 m/s, toward the front of the ship </w:t>
      </w:r>
      <w:r w:rsidRPr="009C786C">
        <w:rPr>
          <w:color w:val="000000"/>
        </w:rPr>
        <w:tab/>
        <w:t>D)</w:t>
      </w:r>
      <w:r w:rsidRPr="009C786C">
        <w:rPr>
          <w:color w:val="000000"/>
        </w:rPr>
        <w:tab/>
        <w:t xml:space="preserve">0.30 m/s, toward the back of the ship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t>B)</w:t>
      </w:r>
      <w:r w:rsidRPr="009C786C">
        <w:rPr>
          <w:color w:val="000000"/>
        </w:rPr>
        <w:tab/>
        <w:t xml:space="preserve">3.5 m/s, toward the back of the ship </w:t>
      </w:r>
      <w:r w:rsidRPr="009C786C">
        <w:rPr>
          <w:color w:val="000000"/>
        </w:rPr>
        <w:tab/>
        <w:t>E)</w:t>
      </w:r>
      <w:r w:rsidRPr="009C786C">
        <w:rPr>
          <w:color w:val="000000"/>
        </w:rPr>
        <w:tab/>
        <w:t xml:space="preserve">1.8 m/s, toward the front of the ship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t>C)</w:t>
      </w:r>
      <w:r w:rsidRPr="009C786C">
        <w:rPr>
          <w:color w:val="000000"/>
        </w:rPr>
        <w:tab/>
        <w:t xml:space="preserve">3.7 m/s, toward the front of the ship </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6</w:t>
      </w:r>
      <w:r w:rsidRPr="009C786C">
        <w:rPr>
          <w:color w:val="000000"/>
        </w:rPr>
        <w:t>.</w:t>
      </w:r>
      <w:r>
        <w:rPr>
          <w:color w:val="000000"/>
        </w:rPr>
        <w:t xml:space="preserve"> </w:t>
      </w:r>
      <w:r w:rsidRPr="009C786C">
        <w:rPr>
          <w:color w:val="000000"/>
        </w:rPr>
        <w:tab/>
        <w:t xml:space="preserve">Different types of collisions between interacting bodies are </w:t>
      </w:r>
      <w:r w:rsidRPr="009C786C">
        <w:rPr>
          <w:i/>
          <w:iCs/>
          <w:color w:val="000000"/>
        </w:rPr>
        <w:t xml:space="preserve">categorized </w:t>
      </w:r>
      <w:r w:rsidRPr="009C786C">
        <w:rPr>
          <w:color w:val="000000"/>
        </w:rPr>
        <w:t xml:space="preserve">on the basis of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t>A)</w:t>
      </w:r>
      <w:r w:rsidRPr="009C786C">
        <w:rPr>
          <w:color w:val="000000"/>
        </w:rPr>
        <w:tab/>
      </w:r>
      <w:proofErr w:type="gramStart"/>
      <w:r w:rsidRPr="009C786C">
        <w:rPr>
          <w:color w:val="000000"/>
        </w:rPr>
        <w:t>kinetic</w:t>
      </w:r>
      <w:proofErr w:type="gramEnd"/>
      <w:r w:rsidRPr="009C786C">
        <w:rPr>
          <w:color w:val="000000"/>
        </w:rPr>
        <w:t xml:space="preserve"> energy conservation. </w:t>
      </w:r>
      <w:r w:rsidRPr="009C786C">
        <w:rPr>
          <w:color w:val="000000"/>
        </w:rPr>
        <w:tab/>
        <w:t>D)</w:t>
      </w:r>
      <w:r w:rsidRPr="009C786C">
        <w:rPr>
          <w:color w:val="000000"/>
        </w:rPr>
        <w:tab/>
      </w:r>
      <w:proofErr w:type="gramStart"/>
      <w:r w:rsidRPr="009C786C">
        <w:rPr>
          <w:color w:val="000000"/>
        </w:rPr>
        <w:t>the</w:t>
      </w:r>
      <w:proofErr w:type="gramEnd"/>
      <w:r w:rsidRPr="009C786C">
        <w:rPr>
          <w:color w:val="000000"/>
        </w:rPr>
        <w:t xml:space="preserve"> magnitude of the forces involved.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t>B)</w:t>
      </w:r>
      <w:r w:rsidRPr="009C786C">
        <w:rPr>
          <w:color w:val="000000"/>
        </w:rPr>
        <w:tab/>
      </w:r>
      <w:proofErr w:type="gramStart"/>
      <w:r w:rsidRPr="009C786C">
        <w:rPr>
          <w:color w:val="000000"/>
        </w:rPr>
        <w:t>mechanical</w:t>
      </w:r>
      <w:proofErr w:type="gramEnd"/>
      <w:r w:rsidRPr="009C786C">
        <w:rPr>
          <w:color w:val="000000"/>
        </w:rPr>
        <w:t xml:space="preserve"> energy conservation. </w:t>
      </w:r>
      <w:r w:rsidRPr="009C786C">
        <w:rPr>
          <w:color w:val="000000"/>
        </w:rPr>
        <w:tab/>
        <w:t>E)</w:t>
      </w:r>
      <w:r w:rsidRPr="009C786C">
        <w:rPr>
          <w:color w:val="000000"/>
        </w:rPr>
        <w:tab/>
      </w:r>
      <w:proofErr w:type="gramStart"/>
      <w:r w:rsidRPr="009C786C">
        <w:rPr>
          <w:color w:val="000000"/>
        </w:rPr>
        <w:t>the</w:t>
      </w:r>
      <w:proofErr w:type="gramEnd"/>
      <w:r w:rsidRPr="009C786C">
        <w:rPr>
          <w:color w:val="000000"/>
        </w:rPr>
        <w:t xml:space="preserve"> temporal duration of the collision.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sidRPr="009C786C">
        <w:rPr>
          <w:color w:val="000000"/>
        </w:rPr>
        <w:tab/>
        <w:t>C)</w:t>
      </w:r>
      <w:r w:rsidRPr="009C786C">
        <w:rPr>
          <w:color w:val="000000"/>
        </w:rPr>
        <w:tab/>
      </w:r>
      <w:proofErr w:type="gramStart"/>
      <w:r w:rsidRPr="009C786C">
        <w:rPr>
          <w:color w:val="000000"/>
        </w:rPr>
        <w:t>linear</w:t>
      </w:r>
      <w:proofErr w:type="gramEnd"/>
      <w:r w:rsidRPr="009C786C">
        <w:rPr>
          <w:color w:val="000000"/>
        </w:rPr>
        <w:t xml:space="preserve"> momentum conservation. </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7</w:t>
      </w:r>
      <w:r w:rsidRPr="009C786C">
        <w:rPr>
          <w:color w:val="000000"/>
        </w:rPr>
        <w:t>.</w:t>
      </w:r>
      <w:r>
        <w:rPr>
          <w:color w:val="000000"/>
        </w:rPr>
        <w:t xml:space="preserve"> </w:t>
      </w:r>
      <w:r w:rsidRPr="009C786C">
        <w:rPr>
          <w:color w:val="000000"/>
        </w:rPr>
        <w:tab/>
        <w:t xml:space="preserve">Jennifer is walking at 1.63 m/s. If Jennifer weighs 583 N, what is the magnitude of her momentum? </w:t>
      </w:r>
    </w:p>
    <w:p w:rsidR="00F31080" w:rsidRPr="009C786C" w:rsidRDefault="00F31080" w:rsidP="00F31080">
      <w:pPr>
        <w:widowControl w:val="0"/>
        <w:tabs>
          <w:tab w:val="left" w:pos="720"/>
          <w:tab w:val="right" w:pos="5299"/>
          <w:tab w:val="left" w:pos="5472"/>
        </w:tabs>
        <w:autoSpaceDE w:val="0"/>
        <w:autoSpaceDN w:val="0"/>
        <w:adjustRightInd w:val="0"/>
        <w:ind w:left="1108" w:hanging="1108"/>
        <w:rPr>
          <w:rFonts w:ascii="Tms Rmn" w:hAnsi="Tms Rmn"/>
        </w:rPr>
      </w:pPr>
      <w:r>
        <w:rPr>
          <w:color w:val="000000"/>
        </w:rPr>
        <w:tab/>
      </w:r>
      <w:proofErr w:type="gramStart"/>
      <w:r>
        <w:rPr>
          <w:color w:val="000000"/>
        </w:rPr>
        <w:t>A)</w:t>
      </w:r>
      <w:r w:rsidRPr="009C786C">
        <w:rPr>
          <w:color w:val="000000"/>
        </w:rPr>
        <w:t>97.0</w:t>
      </w:r>
      <w:proofErr w:type="gramEnd"/>
      <w:r w:rsidRPr="009C786C">
        <w:rPr>
          <w:color w:val="000000"/>
        </w:rPr>
        <w:t xml:space="preserve"> kg •</w:t>
      </w:r>
      <w:r w:rsidRPr="009C786C">
        <w:rPr>
          <w:color w:val="000000"/>
          <w:position w:val="6"/>
        </w:rPr>
        <w:t xml:space="preserve"> </w:t>
      </w:r>
      <w:r>
        <w:rPr>
          <w:color w:val="000000"/>
        </w:rPr>
        <w:t>m/s     B)</w:t>
      </w:r>
      <w:r w:rsidRPr="009C786C">
        <w:rPr>
          <w:color w:val="000000"/>
        </w:rPr>
        <w:t>137 kg •</w:t>
      </w:r>
      <w:r w:rsidRPr="009C786C">
        <w:rPr>
          <w:color w:val="000000"/>
          <w:position w:val="6"/>
        </w:rPr>
        <w:t xml:space="preserve"> </w:t>
      </w:r>
      <w:r w:rsidRPr="009C786C">
        <w:rPr>
          <w:color w:val="000000"/>
        </w:rPr>
        <w:t xml:space="preserve">m/s </w:t>
      </w:r>
      <w:r>
        <w:rPr>
          <w:color w:val="000000"/>
        </w:rPr>
        <w:t xml:space="preserve">   </w:t>
      </w:r>
      <w:r w:rsidRPr="009C786C">
        <w:rPr>
          <w:color w:val="000000"/>
        </w:rPr>
        <w:t>C)</w:t>
      </w:r>
      <w:r w:rsidRPr="009C786C">
        <w:rPr>
          <w:color w:val="000000"/>
        </w:rPr>
        <w:tab/>
        <w:t>68.6 kg •</w:t>
      </w:r>
      <w:r w:rsidRPr="009C786C">
        <w:rPr>
          <w:color w:val="000000"/>
          <w:position w:val="6"/>
        </w:rPr>
        <w:t xml:space="preserve"> </w:t>
      </w:r>
      <w:r w:rsidRPr="009C786C">
        <w:rPr>
          <w:color w:val="000000"/>
        </w:rPr>
        <w:t xml:space="preserve">m/s </w:t>
      </w:r>
      <w:r>
        <w:rPr>
          <w:color w:val="000000"/>
        </w:rPr>
        <w:t xml:space="preserve">   </w:t>
      </w:r>
      <w:r w:rsidRPr="009C786C">
        <w:rPr>
          <w:color w:val="000000"/>
        </w:rPr>
        <w:t>D)</w:t>
      </w:r>
      <w:r>
        <w:rPr>
          <w:color w:val="000000"/>
        </w:rPr>
        <w:t xml:space="preserve"> </w:t>
      </w:r>
      <w:r w:rsidRPr="009C786C">
        <w:rPr>
          <w:color w:val="000000"/>
        </w:rPr>
        <w:t>672 kg •</w:t>
      </w:r>
      <w:r w:rsidRPr="009C786C">
        <w:rPr>
          <w:color w:val="000000"/>
          <w:position w:val="6"/>
        </w:rPr>
        <w:t xml:space="preserve"> </w:t>
      </w:r>
      <w:r w:rsidRPr="009C786C">
        <w:rPr>
          <w:color w:val="000000"/>
        </w:rPr>
        <w:t>m/s</w:t>
      </w:r>
      <w:r>
        <w:rPr>
          <w:color w:val="000000"/>
        </w:rPr>
        <w:t xml:space="preserve">  </w:t>
      </w:r>
      <w:r w:rsidRPr="009C786C">
        <w:rPr>
          <w:color w:val="000000"/>
        </w:rPr>
        <w:t xml:space="preserve"> E)951 kg •</w:t>
      </w:r>
      <w:r w:rsidRPr="009C786C">
        <w:rPr>
          <w:color w:val="000000"/>
          <w:position w:val="6"/>
        </w:rPr>
        <w:t xml:space="preserve"> </w:t>
      </w:r>
      <w:r w:rsidRPr="009C786C">
        <w:rPr>
          <w:color w:val="000000"/>
        </w:rPr>
        <w:t>m/s</w:t>
      </w:r>
    </w:p>
    <w:p w:rsidR="00F31080" w:rsidRDefault="00F31080" w:rsidP="00F31080">
      <w:pPr>
        <w:widowControl w:val="0"/>
        <w:tabs>
          <w:tab w:val="right" w:pos="547"/>
        </w:tabs>
        <w:autoSpaceDE w:val="0"/>
        <w:autoSpaceDN w:val="0"/>
        <w:adjustRightInd w:val="0"/>
        <w:ind w:left="720" w:hanging="720"/>
        <w:rPr>
          <w:color w:val="000000"/>
        </w:rPr>
      </w:pPr>
    </w:p>
    <w:p w:rsidR="00F31080" w:rsidRPr="009C786C" w:rsidRDefault="00F31080" w:rsidP="00F31080">
      <w:pPr>
        <w:widowControl w:val="0"/>
        <w:tabs>
          <w:tab w:val="right" w:pos="547"/>
        </w:tabs>
        <w:autoSpaceDE w:val="0"/>
        <w:autoSpaceDN w:val="0"/>
        <w:adjustRightInd w:val="0"/>
        <w:ind w:left="720" w:hanging="720"/>
        <w:rPr>
          <w:rFonts w:ascii="Tms Rmn" w:hAnsi="Tms Rmn"/>
        </w:rPr>
      </w:pPr>
      <w:r>
        <w:rPr>
          <w:color w:val="000000"/>
        </w:rPr>
        <w:t>8</w:t>
      </w:r>
      <w:r w:rsidRPr="009C786C">
        <w:rPr>
          <w:color w:val="000000"/>
        </w:rPr>
        <w:t>.</w:t>
      </w:r>
      <w:r>
        <w:rPr>
          <w:color w:val="000000"/>
        </w:rPr>
        <w:t xml:space="preserve"> </w:t>
      </w:r>
      <w:r w:rsidRPr="009C786C">
        <w:rPr>
          <w:color w:val="000000"/>
        </w:rPr>
        <w:tab/>
        <w:t>A 50.0-kg boy runs at a speed of 10.0 m/s and jumps onto a cart as shown in the figure. The cart is initially at rest.</w:t>
      </w:r>
    </w:p>
    <w:p w:rsidR="00F31080" w:rsidRPr="009C786C" w:rsidRDefault="00F31080" w:rsidP="00F31080">
      <w:pPr>
        <w:widowControl w:val="0"/>
        <w:tabs>
          <w:tab w:val="right" w:pos="547"/>
        </w:tabs>
        <w:autoSpaceDE w:val="0"/>
        <w:autoSpaceDN w:val="0"/>
        <w:adjustRightInd w:val="0"/>
        <w:ind w:left="720" w:hanging="720"/>
        <w:rPr>
          <w:rFonts w:ascii="Tms Rmn" w:hAnsi="Tms Rmn"/>
        </w:rPr>
      </w:pPr>
      <w:r w:rsidRPr="009C786C">
        <w:rPr>
          <w:color w:val="000000"/>
        </w:rPr>
        <w:tab/>
      </w:r>
      <w:r w:rsidRPr="009C786C">
        <w:rPr>
          <w:color w:val="000000"/>
        </w:rPr>
        <w:tab/>
      </w:r>
      <w:r>
        <w:rPr>
          <w:rFonts w:ascii="Tms Rmn" w:hAnsi="Tms Rmn"/>
          <w:noProof/>
        </w:rPr>
        <w:drawing>
          <wp:inline distT="0" distB="0" distL="0" distR="0">
            <wp:extent cx="3390265" cy="107061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1070610"/>
                    </a:xfrm>
                    <a:prstGeom prst="rect">
                      <a:avLst/>
                    </a:prstGeom>
                    <a:noFill/>
                    <a:ln>
                      <a:noFill/>
                    </a:ln>
                  </pic:spPr>
                </pic:pic>
              </a:graphicData>
            </a:graphic>
          </wp:inline>
        </w:drawing>
      </w:r>
      <w:r w:rsidRPr="009C786C">
        <w:rPr>
          <w:color w:val="000000"/>
        </w:rPr>
        <w:t xml:space="preserve"> </w:t>
      </w:r>
    </w:p>
    <w:p w:rsidR="00F31080" w:rsidRPr="009C786C" w:rsidRDefault="00F31080" w:rsidP="00F31080">
      <w:pPr>
        <w:widowControl w:val="0"/>
        <w:tabs>
          <w:tab w:val="right" w:pos="547"/>
        </w:tabs>
        <w:autoSpaceDE w:val="0"/>
        <w:autoSpaceDN w:val="0"/>
        <w:adjustRightInd w:val="0"/>
        <w:ind w:left="720" w:hanging="720"/>
        <w:rPr>
          <w:rFonts w:ascii="Tms Rmn" w:hAnsi="Tms Rmn"/>
        </w:rPr>
      </w:pPr>
      <w:r w:rsidRPr="009C786C">
        <w:rPr>
          <w:color w:val="000000"/>
        </w:rPr>
        <w:tab/>
      </w:r>
      <w:r w:rsidRPr="009C786C">
        <w:rPr>
          <w:color w:val="000000"/>
        </w:rPr>
        <w:tab/>
        <w:t xml:space="preserve">If the speed of the cart with the boy on it is 2.50 m/s, what is the mass of the cart? </w:t>
      </w:r>
    </w:p>
    <w:p w:rsidR="00F31080" w:rsidRPr="009C786C" w:rsidRDefault="00F31080" w:rsidP="00F31080">
      <w:pPr>
        <w:widowControl w:val="0"/>
        <w:tabs>
          <w:tab w:val="left" w:pos="720"/>
        </w:tabs>
        <w:autoSpaceDE w:val="0"/>
        <w:autoSpaceDN w:val="0"/>
        <w:adjustRightInd w:val="0"/>
        <w:ind w:left="1108" w:hanging="1108"/>
        <w:rPr>
          <w:rFonts w:ascii="Tms Rmn" w:hAnsi="Tms Rmn"/>
        </w:rPr>
      </w:pPr>
      <w:r w:rsidRPr="009C786C">
        <w:rPr>
          <w:color w:val="000000"/>
        </w:rPr>
        <w:tab/>
        <w:t>A)</w:t>
      </w:r>
      <w:r w:rsidRPr="009C786C">
        <w:rPr>
          <w:color w:val="000000"/>
        </w:rPr>
        <w:tab/>
        <w:t>150 kg    B</w:t>
      </w:r>
      <w:proofErr w:type="gramStart"/>
      <w:r w:rsidRPr="009C786C">
        <w:rPr>
          <w:color w:val="000000"/>
        </w:rPr>
        <w:t>)  175</w:t>
      </w:r>
      <w:proofErr w:type="gramEnd"/>
      <w:r w:rsidRPr="009C786C">
        <w:rPr>
          <w:color w:val="000000"/>
        </w:rPr>
        <w:t xml:space="preserve"> kg    C)  210 kg    D)  260 kg    E)  300 kg </w:t>
      </w:r>
    </w:p>
    <w:p w:rsidR="00F31080" w:rsidRPr="00F31080" w:rsidRDefault="00F31080" w:rsidP="00F31080"/>
    <w:sectPr w:rsidR="00F31080" w:rsidRPr="00F3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FC"/>
    <w:rsid w:val="000C5EFC"/>
    <w:rsid w:val="00CD5DA4"/>
    <w:rsid w:val="00DD7D49"/>
    <w:rsid w:val="00F3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FC"/>
    <w:rPr>
      <w:rFonts w:ascii="Tahoma" w:hAnsi="Tahoma" w:cs="Tahoma"/>
      <w:sz w:val="16"/>
      <w:szCs w:val="16"/>
    </w:rPr>
  </w:style>
  <w:style w:type="character" w:customStyle="1" w:styleId="BalloonTextChar">
    <w:name w:val="Balloon Text Char"/>
    <w:basedOn w:val="DefaultParagraphFont"/>
    <w:link w:val="BalloonText"/>
    <w:uiPriority w:val="99"/>
    <w:semiHidden/>
    <w:rsid w:val="000C5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FC"/>
    <w:rPr>
      <w:rFonts w:ascii="Tahoma" w:hAnsi="Tahoma" w:cs="Tahoma"/>
      <w:sz w:val="16"/>
      <w:szCs w:val="16"/>
    </w:rPr>
  </w:style>
  <w:style w:type="character" w:customStyle="1" w:styleId="BalloonTextChar">
    <w:name w:val="Balloon Text Char"/>
    <w:basedOn w:val="DefaultParagraphFont"/>
    <w:link w:val="BalloonText"/>
    <w:uiPriority w:val="99"/>
    <w:semiHidden/>
    <w:rsid w:val="000C5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CBF3-5A31-49EC-8D73-196137F3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Baker, Wesley</cp:lastModifiedBy>
  <cp:revision>1</cp:revision>
  <cp:lastPrinted>2013-09-17T12:43:00Z</cp:lastPrinted>
  <dcterms:created xsi:type="dcterms:W3CDTF">2013-09-17T12:25:00Z</dcterms:created>
  <dcterms:modified xsi:type="dcterms:W3CDTF">2013-09-17T12:57:00Z</dcterms:modified>
</cp:coreProperties>
</file>